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E3FA" w14:textId="12E47123" w:rsidR="00FA2884" w:rsidRDefault="00FA2884" w:rsidP="00752EEF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>L</w:t>
      </w:r>
      <w:r w:rsidR="00E02D89">
        <w:rPr>
          <w:rFonts w:asciiTheme="majorHAnsi" w:hAnsiTheme="majorHAnsi" w:cstheme="minorHAnsi"/>
          <w:b/>
          <w:sz w:val="44"/>
          <w:szCs w:val="44"/>
        </w:rPr>
        <w:t>a rivoluzione è</w:t>
      </w:r>
      <w:r>
        <w:rPr>
          <w:rFonts w:asciiTheme="majorHAnsi" w:hAnsiTheme="majorHAnsi" w:cstheme="minorHAnsi"/>
          <w:b/>
          <w:sz w:val="44"/>
          <w:szCs w:val="44"/>
        </w:rPr>
        <w:t xml:space="preserve"> qui: dai servizi di mobilità alla Mobilità come Servizio</w:t>
      </w:r>
    </w:p>
    <w:p w14:paraId="7DEB0BCE" w14:textId="090F0959" w:rsidR="0094400C" w:rsidRDefault="00E2742A" w:rsidP="00E2742A">
      <w:pPr>
        <w:pStyle w:val="NormaleWeb"/>
        <w:jc w:val="center"/>
        <w:rPr>
          <w:rFonts w:asciiTheme="majorHAnsi" w:hAnsiTheme="majorHAnsi" w:cstheme="minorHAnsi"/>
          <w:i/>
          <w:sz w:val="26"/>
          <w:szCs w:val="26"/>
        </w:rPr>
      </w:pPr>
      <w:r>
        <w:rPr>
          <w:rFonts w:asciiTheme="majorHAnsi" w:hAnsiTheme="majorHAnsi" w:cstheme="minorHAnsi"/>
          <w:i/>
          <w:sz w:val="26"/>
          <w:szCs w:val="26"/>
        </w:rPr>
        <w:t>A Torino il 19 novembre</w:t>
      </w:r>
      <w:r w:rsidR="00FA2F4C">
        <w:rPr>
          <w:rFonts w:asciiTheme="majorHAnsi" w:hAnsiTheme="majorHAnsi" w:cstheme="minorHAnsi"/>
          <w:i/>
          <w:sz w:val="26"/>
          <w:szCs w:val="26"/>
        </w:rPr>
        <w:t xml:space="preserve"> </w:t>
      </w:r>
    </w:p>
    <w:p w14:paraId="20E6413F" w14:textId="7791BF4B" w:rsidR="004C5AAE" w:rsidRPr="004C5AAE" w:rsidRDefault="004C5AAE" w:rsidP="004C5AAE">
      <w:pPr>
        <w:pStyle w:val="NormaleWeb"/>
        <w:numPr>
          <w:ilvl w:val="0"/>
          <w:numId w:val="12"/>
        </w:numPr>
        <w:rPr>
          <w:rFonts w:asciiTheme="majorHAnsi" w:hAnsiTheme="majorHAnsi" w:cstheme="minorHAnsi"/>
          <w:i/>
          <w:sz w:val="22"/>
          <w:szCs w:val="22"/>
        </w:rPr>
      </w:pPr>
      <w:r w:rsidRPr="004C5AAE">
        <w:rPr>
          <w:rFonts w:asciiTheme="majorHAnsi" w:hAnsiTheme="majorHAnsi" w:cstheme="minorHAnsi"/>
          <w:i/>
          <w:sz w:val="22"/>
          <w:szCs w:val="22"/>
        </w:rPr>
        <w:t>Secondo Accenture, il mercato de</w:t>
      </w:r>
      <w:r w:rsidR="00E44653">
        <w:rPr>
          <w:rFonts w:asciiTheme="majorHAnsi" w:hAnsiTheme="majorHAnsi" w:cstheme="minorHAnsi"/>
          <w:i/>
          <w:sz w:val="22"/>
          <w:szCs w:val="22"/>
        </w:rPr>
        <w:t xml:space="preserve">i servizi di mobilità </w:t>
      </w:r>
      <w:r w:rsidRPr="004C5AAE">
        <w:rPr>
          <w:rFonts w:asciiTheme="majorHAnsi" w:hAnsiTheme="majorHAnsi" w:cstheme="minorHAnsi"/>
          <w:i/>
          <w:sz w:val="22"/>
          <w:szCs w:val="22"/>
        </w:rPr>
        <w:t>nel 2030 varrà 1,2 trilioni di euro</w:t>
      </w:r>
    </w:p>
    <w:p w14:paraId="7E0E5614" w14:textId="0A5DFFBC" w:rsidR="004C5AAE" w:rsidRPr="004C5AAE" w:rsidRDefault="004C5AAE" w:rsidP="004C5AAE">
      <w:pPr>
        <w:pStyle w:val="NormaleWeb"/>
        <w:numPr>
          <w:ilvl w:val="0"/>
          <w:numId w:val="12"/>
        </w:numPr>
        <w:rPr>
          <w:rFonts w:asciiTheme="majorHAnsi" w:hAnsiTheme="majorHAnsi" w:cstheme="minorHAnsi"/>
          <w:i/>
          <w:sz w:val="22"/>
          <w:szCs w:val="22"/>
        </w:rPr>
      </w:pPr>
      <w:r w:rsidRPr="004C5AAE">
        <w:rPr>
          <w:rFonts w:asciiTheme="majorHAnsi" w:hAnsiTheme="majorHAnsi" w:cstheme="minorHAnsi"/>
          <w:i/>
          <w:sz w:val="22"/>
          <w:szCs w:val="22"/>
        </w:rPr>
        <w:t xml:space="preserve">Il 48% dei </w:t>
      </w:r>
      <w:r w:rsidR="00A132C8">
        <w:rPr>
          <w:rFonts w:asciiTheme="majorHAnsi" w:hAnsiTheme="majorHAnsi" w:cstheme="minorHAnsi"/>
          <w:i/>
          <w:sz w:val="22"/>
          <w:szCs w:val="22"/>
        </w:rPr>
        <w:t>proprietari</w:t>
      </w:r>
      <w:r w:rsidRPr="004C5AAE">
        <w:rPr>
          <w:rFonts w:asciiTheme="majorHAnsi" w:hAnsiTheme="majorHAnsi" w:cstheme="minorHAnsi"/>
          <w:i/>
          <w:sz w:val="22"/>
          <w:szCs w:val="22"/>
        </w:rPr>
        <w:t xml:space="preserve"> di auto potrebbe rinunciare al possesso per sol</w:t>
      </w:r>
      <w:r>
        <w:rPr>
          <w:rFonts w:asciiTheme="majorHAnsi" w:hAnsiTheme="majorHAnsi" w:cstheme="minorHAnsi"/>
          <w:i/>
          <w:sz w:val="22"/>
          <w:szCs w:val="22"/>
        </w:rPr>
        <w:t>u</w:t>
      </w:r>
      <w:r w:rsidRPr="004C5AAE">
        <w:rPr>
          <w:rFonts w:asciiTheme="majorHAnsi" w:hAnsiTheme="majorHAnsi" w:cstheme="minorHAnsi"/>
          <w:i/>
          <w:sz w:val="22"/>
          <w:szCs w:val="22"/>
        </w:rPr>
        <w:t>zioni di guida autonoma</w:t>
      </w:r>
    </w:p>
    <w:p w14:paraId="2F86540D" w14:textId="20A531EA" w:rsidR="00752EEF" w:rsidRDefault="00E2742A" w:rsidP="00752EE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Fonts w:asciiTheme="majorHAnsi" w:hAnsiTheme="majorHAnsi"/>
        </w:rPr>
        <w:t xml:space="preserve">Torino, </w:t>
      </w:r>
      <w:r w:rsidR="00453A2F">
        <w:rPr>
          <w:rFonts w:asciiTheme="majorHAnsi" w:hAnsiTheme="majorHAnsi"/>
        </w:rPr>
        <w:t>12</w:t>
      </w:r>
      <w:r>
        <w:rPr>
          <w:rFonts w:asciiTheme="majorHAnsi" w:hAnsiTheme="majorHAnsi"/>
        </w:rPr>
        <w:t xml:space="preserve"> novembre</w:t>
      </w:r>
      <w:r w:rsidR="0094400C" w:rsidRPr="0094400C">
        <w:rPr>
          <w:rFonts w:asciiTheme="majorHAnsi" w:hAnsiTheme="majorHAnsi"/>
        </w:rPr>
        <w:t xml:space="preserve"> 2019.</w:t>
      </w:r>
      <w:r>
        <w:rPr>
          <w:rStyle w:val="Enfasicorsivo"/>
          <w:rFonts w:asciiTheme="majorHAnsi" w:hAnsiTheme="majorHAnsi"/>
        </w:rPr>
        <w:t> </w:t>
      </w:r>
      <w:r w:rsidR="00FA2F4C">
        <w:rPr>
          <w:rStyle w:val="Enfasicorsivo"/>
          <w:rFonts w:asciiTheme="majorHAnsi" w:hAnsiTheme="majorHAnsi"/>
          <w:i w:val="0"/>
        </w:rPr>
        <w:t xml:space="preserve"> </w:t>
      </w:r>
      <w:r w:rsidR="00752EEF" w:rsidRPr="00752EEF">
        <w:rPr>
          <w:rStyle w:val="Enfasicorsivo"/>
          <w:rFonts w:asciiTheme="majorHAnsi" w:hAnsiTheme="majorHAnsi"/>
          <w:i w:val="0"/>
        </w:rPr>
        <w:t>Dì dov</w:t>
      </w:r>
      <w:r w:rsidR="00752EEF">
        <w:rPr>
          <w:rStyle w:val="Enfasicorsivo"/>
          <w:rFonts w:asciiTheme="majorHAnsi" w:hAnsiTheme="majorHAnsi"/>
          <w:i w:val="0"/>
        </w:rPr>
        <w:t>e vuoi andare e ti ci portiamo. Sarà questa la base della mobilità nel prossimo futuro, secon</w:t>
      </w:r>
      <w:r w:rsidR="00E02D89">
        <w:rPr>
          <w:rStyle w:val="Enfasicorsivo"/>
          <w:rFonts w:asciiTheme="majorHAnsi" w:hAnsiTheme="majorHAnsi"/>
          <w:i w:val="0"/>
        </w:rPr>
        <w:t>do tutti gli studi del settore e le strategie di aziende ed amministrazioni in tutto il mondo.</w:t>
      </w:r>
    </w:p>
    <w:p w14:paraId="42310DB2" w14:textId="68323DCD" w:rsidR="00453A2F" w:rsidRDefault="00752EEF" w:rsidP="00752EE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>Lo</w:t>
      </w:r>
      <w:r w:rsidRPr="00752EEF">
        <w:rPr>
          <w:rStyle w:val="Enfasicorsivo"/>
          <w:rFonts w:asciiTheme="majorHAnsi" w:hAnsiTheme="majorHAnsi"/>
          <w:i w:val="0"/>
        </w:rPr>
        <w:t xml:space="preserve"> </w:t>
      </w:r>
      <w:r w:rsidRPr="007E5062">
        <w:rPr>
          <w:rStyle w:val="Enfasicorsivo"/>
          <w:rFonts w:asciiTheme="majorHAnsi" w:hAnsiTheme="majorHAnsi"/>
          <w:iCs w:val="0"/>
        </w:rPr>
        <w:t>sharing</w:t>
      </w:r>
      <w:r>
        <w:rPr>
          <w:rStyle w:val="Enfasicorsivo"/>
          <w:rFonts w:asciiTheme="majorHAnsi" w:hAnsiTheme="majorHAnsi"/>
          <w:i w:val="0"/>
        </w:rPr>
        <w:t xml:space="preserve"> </w:t>
      </w:r>
      <w:r w:rsidR="00453A2F">
        <w:rPr>
          <w:rStyle w:val="Enfasicorsivo"/>
          <w:rFonts w:asciiTheme="majorHAnsi" w:hAnsiTheme="majorHAnsi"/>
          <w:i w:val="0"/>
        </w:rPr>
        <w:t>di</w:t>
      </w:r>
      <w:r>
        <w:rPr>
          <w:rStyle w:val="Enfasicorsivo"/>
          <w:rFonts w:asciiTheme="majorHAnsi" w:hAnsiTheme="majorHAnsi"/>
          <w:i w:val="0"/>
        </w:rPr>
        <w:t xml:space="preserve"> biciclette </w:t>
      </w:r>
      <w:r w:rsidR="00453A2F">
        <w:rPr>
          <w:rStyle w:val="Enfasicorsivo"/>
          <w:rFonts w:asciiTheme="majorHAnsi" w:hAnsiTheme="majorHAnsi"/>
          <w:i w:val="0"/>
        </w:rPr>
        <w:t>e</w:t>
      </w:r>
      <w:r>
        <w:rPr>
          <w:rStyle w:val="Enfasicorsivo"/>
          <w:rFonts w:asciiTheme="majorHAnsi" w:hAnsiTheme="majorHAnsi"/>
          <w:i w:val="0"/>
        </w:rPr>
        <w:t xml:space="preserve"> auto</w:t>
      </w:r>
      <w:r w:rsidR="00453A2F">
        <w:rPr>
          <w:rStyle w:val="Enfasicorsivo"/>
          <w:rFonts w:asciiTheme="majorHAnsi" w:hAnsiTheme="majorHAnsi"/>
          <w:i w:val="0"/>
        </w:rPr>
        <w:t>mobili</w:t>
      </w:r>
      <w:r>
        <w:rPr>
          <w:rStyle w:val="Enfasicorsivo"/>
          <w:rFonts w:asciiTheme="majorHAnsi" w:hAnsiTheme="majorHAnsi"/>
          <w:i w:val="0"/>
        </w:rPr>
        <w:t xml:space="preserve"> ha</w:t>
      </w:r>
      <w:r w:rsidRPr="00752EEF">
        <w:rPr>
          <w:rStyle w:val="Enfasicorsivo"/>
          <w:rFonts w:asciiTheme="majorHAnsi" w:hAnsiTheme="majorHAnsi"/>
          <w:i w:val="0"/>
        </w:rPr>
        <w:t xml:space="preserve"> dato l’avvio ad una mobilità </w:t>
      </w:r>
      <w:r w:rsidR="00453A2F">
        <w:rPr>
          <w:rStyle w:val="Enfasicorsivo"/>
          <w:rFonts w:asciiTheme="majorHAnsi" w:hAnsiTheme="majorHAnsi"/>
          <w:i w:val="0"/>
        </w:rPr>
        <w:t>individuale d</w:t>
      </w:r>
      <w:r w:rsidRPr="00752EEF">
        <w:rPr>
          <w:rStyle w:val="Enfasicorsivo"/>
          <w:rFonts w:asciiTheme="majorHAnsi" w:hAnsiTheme="majorHAnsi"/>
          <w:i w:val="0"/>
        </w:rPr>
        <w:t>iversa, resa possibile dalla tecnologia e dallo s</w:t>
      </w:r>
      <w:r w:rsidR="00E02D89">
        <w:rPr>
          <w:rStyle w:val="Enfasicorsivo"/>
          <w:rFonts w:asciiTheme="majorHAnsi" w:hAnsiTheme="majorHAnsi"/>
          <w:i w:val="0"/>
        </w:rPr>
        <w:t xml:space="preserve">viluppo di piattaforme digitali. </w:t>
      </w:r>
      <w:r w:rsidR="00453A2F">
        <w:rPr>
          <w:rStyle w:val="Enfasicorsivo"/>
          <w:rFonts w:asciiTheme="majorHAnsi" w:hAnsiTheme="majorHAnsi"/>
          <w:i w:val="0"/>
        </w:rPr>
        <w:t>Dal possesso di veicoli si è passati a</w:t>
      </w:r>
      <w:r w:rsidR="00BA04FC">
        <w:rPr>
          <w:rStyle w:val="Enfasicorsivo"/>
          <w:rFonts w:asciiTheme="majorHAnsi" w:hAnsiTheme="majorHAnsi"/>
          <w:i w:val="0"/>
        </w:rPr>
        <w:t xml:space="preserve"> loro </w:t>
      </w:r>
      <w:r w:rsidR="00453A2F">
        <w:rPr>
          <w:rStyle w:val="Enfasicorsivo"/>
          <w:rFonts w:asciiTheme="majorHAnsi" w:hAnsiTheme="majorHAnsi"/>
          <w:i w:val="0"/>
        </w:rPr>
        <w:t xml:space="preserve">utilizzo e la mobilità è diventata un servizio, al pari del trasporto pubblico. </w:t>
      </w:r>
    </w:p>
    <w:p w14:paraId="44C0B256" w14:textId="7996C665" w:rsidR="00752EEF" w:rsidRDefault="00E02D89" w:rsidP="00752EE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Quasi nessuno spostamento da dove siamo a dove vogliamo andare comprende l’utilizzo di un solo mezzo. La 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sfida ora è </w:t>
      </w:r>
      <w:r>
        <w:rPr>
          <w:rStyle w:val="Enfasicorsivo"/>
          <w:rFonts w:asciiTheme="majorHAnsi" w:hAnsiTheme="majorHAnsi"/>
          <w:i w:val="0"/>
        </w:rPr>
        <w:t xml:space="preserve">quindi </w:t>
      </w:r>
      <w:r w:rsidR="00752EEF" w:rsidRPr="00752EEF">
        <w:rPr>
          <w:rStyle w:val="Enfasicorsivo"/>
          <w:rFonts w:asciiTheme="majorHAnsi" w:hAnsiTheme="majorHAnsi"/>
          <w:i w:val="0"/>
        </w:rPr>
        <w:t>passare dai servizi di mobilità, che l’utente deve comunqu</w:t>
      </w:r>
      <w:r>
        <w:rPr>
          <w:rStyle w:val="Enfasicorsivo"/>
          <w:rFonts w:asciiTheme="majorHAnsi" w:hAnsiTheme="majorHAnsi"/>
          <w:i w:val="0"/>
        </w:rPr>
        <w:t xml:space="preserve">e integrare </w:t>
      </w:r>
      <w:r w:rsidR="00453A2F">
        <w:rPr>
          <w:rStyle w:val="Enfasicorsivo"/>
          <w:rFonts w:asciiTheme="majorHAnsi" w:hAnsiTheme="majorHAnsi"/>
          <w:i w:val="0"/>
        </w:rPr>
        <w:t xml:space="preserve">autonomamente </w:t>
      </w:r>
      <w:r>
        <w:rPr>
          <w:rStyle w:val="Enfasicorsivo"/>
          <w:rFonts w:asciiTheme="majorHAnsi" w:hAnsiTheme="majorHAnsi"/>
          <w:i w:val="0"/>
        </w:rPr>
        <w:t xml:space="preserve">per ottenere una catena di itinerari 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per </w:t>
      </w:r>
      <w:r w:rsidR="00453A2F">
        <w:rPr>
          <w:rStyle w:val="Enfasicorsivo"/>
          <w:rFonts w:asciiTheme="majorHAnsi" w:hAnsiTheme="majorHAnsi"/>
          <w:i w:val="0"/>
        </w:rPr>
        <w:t>giungere a destinazione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, alla </w:t>
      </w:r>
      <w:r>
        <w:rPr>
          <w:rStyle w:val="Enfasicorsivo"/>
          <w:rFonts w:asciiTheme="majorHAnsi" w:hAnsiTheme="majorHAnsi"/>
          <w:i w:val="0"/>
        </w:rPr>
        <w:t>Mobilità come S</w:t>
      </w:r>
      <w:r w:rsidR="00752EEF" w:rsidRPr="00752EEF">
        <w:rPr>
          <w:rStyle w:val="Enfasicorsivo"/>
          <w:rFonts w:asciiTheme="majorHAnsi" w:hAnsiTheme="majorHAnsi"/>
          <w:i w:val="0"/>
        </w:rPr>
        <w:t>ervizio, con piattaforme che propongano automaticamente sol</w:t>
      </w:r>
      <w:r>
        <w:rPr>
          <w:rStyle w:val="Enfasicorsivo"/>
          <w:rFonts w:asciiTheme="majorHAnsi" w:hAnsiTheme="majorHAnsi"/>
          <w:i w:val="0"/>
        </w:rPr>
        <w:t>uzioni di mobilità multimodale per gli spostamenti.</w:t>
      </w:r>
    </w:p>
    <w:p w14:paraId="20AF323C" w14:textId="1EB1DA77" w:rsidR="00E75A15" w:rsidRDefault="00E02D89" w:rsidP="00752EE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La </w:t>
      </w:r>
      <w:proofErr w:type="spellStart"/>
      <w:r>
        <w:rPr>
          <w:rStyle w:val="Enfasicorsivo"/>
          <w:rFonts w:asciiTheme="majorHAnsi" w:hAnsiTheme="majorHAnsi"/>
          <w:i w:val="0"/>
        </w:rPr>
        <w:t>MaaS</w:t>
      </w:r>
      <w:proofErr w:type="spellEnd"/>
      <w:r>
        <w:rPr>
          <w:rStyle w:val="Enfasicorsivo"/>
          <w:rFonts w:asciiTheme="majorHAnsi" w:hAnsiTheme="majorHAnsi"/>
          <w:i w:val="0"/>
        </w:rPr>
        <w:t xml:space="preserve"> permetterà di valutare le diverse </w:t>
      </w:r>
      <w:r w:rsidR="00A132C8">
        <w:rPr>
          <w:rStyle w:val="Enfasicorsivo"/>
          <w:rFonts w:asciiTheme="majorHAnsi" w:hAnsiTheme="majorHAnsi"/>
          <w:i w:val="0"/>
        </w:rPr>
        <w:t>soluzioni</w:t>
      </w:r>
      <w:r>
        <w:rPr>
          <w:rStyle w:val="Enfasicorsivo"/>
          <w:rFonts w:asciiTheme="majorHAnsi" w:hAnsiTheme="majorHAnsi"/>
          <w:i w:val="0"/>
        </w:rPr>
        <w:t>, scegliere quella</w:t>
      </w:r>
      <w:r w:rsidR="006B512F">
        <w:rPr>
          <w:rStyle w:val="Enfasicorsivo"/>
          <w:rFonts w:asciiTheme="majorHAnsi" w:hAnsiTheme="majorHAnsi"/>
          <w:i w:val="0"/>
        </w:rPr>
        <w:t xml:space="preserve"> più conveniente, prenotare e pagare in un’unica </w:t>
      </w:r>
      <w:r w:rsidR="00A132C8">
        <w:rPr>
          <w:rStyle w:val="Enfasicorsivo"/>
          <w:rFonts w:asciiTheme="majorHAnsi" w:hAnsiTheme="majorHAnsi"/>
          <w:i w:val="0"/>
        </w:rPr>
        <w:t>transazione</w:t>
      </w:r>
      <w:r w:rsidR="006B512F">
        <w:rPr>
          <w:rStyle w:val="Enfasicorsivo"/>
          <w:rFonts w:asciiTheme="majorHAnsi" w:hAnsiTheme="majorHAnsi"/>
          <w:i w:val="0"/>
        </w:rPr>
        <w:t xml:space="preserve">. Il servizio si preoccuperà del resto, compresa la ricerca di alternative in corso d’opera </w:t>
      </w:r>
      <w:r w:rsidR="00E75A15">
        <w:rPr>
          <w:rStyle w:val="Enfasicorsivo"/>
          <w:rFonts w:asciiTheme="majorHAnsi" w:hAnsiTheme="majorHAnsi"/>
          <w:i w:val="0"/>
        </w:rPr>
        <w:t>in caso di ritardi, cancellazioni o cambi di programma.</w:t>
      </w:r>
    </w:p>
    <w:p w14:paraId="52E726BE" w14:textId="136EE2DD" w:rsidR="00E02D89" w:rsidRDefault="00E75A15" w:rsidP="00752EE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>I servizi di mobilità costituiscono un mercato immenso</w:t>
      </w:r>
      <w:r w:rsidR="00A132C8">
        <w:rPr>
          <w:rStyle w:val="Enfasicorsivo"/>
          <w:rFonts w:asciiTheme="majorHAnsi" w:hAnsiTheme="majorHAnsi"/>
          <w:i w:val="0"/>
        </w:rPr>
        <w:t xml:space="preserve">: </w:t>
      </w:r>
      <w:r w:rsidR="0009039E" w:rsidRPr="00F57A10">
        <w:rPr>
          <w:rStyle w:val="Enfasicorsivo"/>
          <w:rFonts w:asciiTheme="majorHAnsi" w:hAnsiTheme="majorHAnsi"/>
          <w:b/>
          <w:bCs/>
          <w:i w:val="0"/>
        </w:rPr>
        <w:t>il recente</w:t>
      </w:r>
      <w:r w:rsidRPr="00F57A10">
        <w:rPr>
          <w:rStyle w:val="Enfasicorsivo"/>
          <w:rFonts w:asciiTheme="majorHAnsi" w:hAnsiTheme="majorHAnsi"/>
          <w:b/>
          <w:bCs/>
          <w:i w:val="0"/>
        </w:rPr>
        <w:t xml:space="preserve"> studio di Accenture</w:t>
      </w:r>
      <w:r w:rsidR="0009039E" w:rsidRPr="00F57A10">
        <w:rPr>
          <w:rStyle w:val="Enfasicorsivo"/>
          <w:rFonts w:asciiTheme="majorHAnsi" w:hAnsiTheme="majorHAnsi"/>
          <w:b/>
          <w:bCs/>
          <w:i w:val="0"/>
        </w:rPr>
        <w:t xml:space="preserve"> “</w:t>
      </w:r>
      <w:proofErr w:type="spellStart"/>
      <w:r w:rsidR="0009039E" w:rsidRPr="00F57A10">
        <w:rPr>
          <w:rStyle w:val="Enfasicorsivo"/>
          <w:rFonts w:asciiTheme="majorHAnsi" w:hAnsiTheme="majorHAnsi"/>
          <w:b/>
          <w:bCs/>
          <w:iCs w:val="0"/>
        </w:rPr>
        <w:t>Mobility</w:t>
      </w:r>
      <w:proofErr w:type="spellEnd"/>
      <w:r w:rsidR="0009039E" w:rsidRPr="00F57A10">
        <w:rPr>
          <w:rStyle w:val="Enfasicorsivo"/>
          <w:rFonts w:asciiTheme="majorHAnsi" w:hAnsiTheme="majorHAnsi"/>
          <w:b/>
          <w:bCs/>
          <w:iCs w:val="0"/>
        </w:rPr>
        <w:t xml:space="preserve"> Services: The Customer </w:t>
      </w:r>
      <w:proofErr w:type="spellStart"/>
      <w:r w:rsidR="0009039E" w:rsidRPr="00F57A10">
        <w:rPr>
          <w:rStyle w:val="Enfasicorsivo"/>
          <w:rFonts w:asciiTheme="majorHAnsi" w:hAnsiTheme="majorHAnsi"/>
          <w:b/>
          <w:bCs/>
          <w:iCs w:val="0"/>
        </w:rPr>
        <w:t>Perspective</w:t>
      </w:r>
      <w:proofErr w:type="spellEnd"/>
      <w:r w:rsidR="0009039E" w:rsidRPr="00F57A10">
        <w:rPr>
          <w:rStyle w:val="Enfasicorsivo"/>
          <w:rFonts w:asciiTheme="majorHAnsi" w:hAnsiTheme="majorHAnsi"/>
          <w:b/>
          <w:bCs/>
          <w:iCs w:val="0"/>
        </w:rPr>
        <w:t>”</w:t>
      </w:r>
      <w:r w:rsidR="00A132C8" w:rsidRPr="00F57A10">
        <w:rPr>
          <w:rStyle w:val="Enfasicorsivo"/>
          <w:rFonts w:asciiTheme="majorHAnsi" w:hAnsiTheme="majorHAnsi"/>
          <w:b/>
          <w:bCs/>
          <w:i w:val="0"/>
        </w:rPr>
        <w:t xml:space="preserve"> ha stimato che </w:t>
      </w:r>
      <w:r w:rsidR="0009039E" w:rsidRPr="00F57A10">
        <w:rPr>
          <w:rStyle w:val="Enfasicorsivo"/>
          <w:rFonts w:asciiTheme="majorHAnsi" w:hAnsiTheme="majorHAnsi"/>
          <w:b/>
          <w:bCs/>
          <w:i w:val="0"/>
        </w:rPr>
        <w:t xml:space="preserve">i ricavi dei servizi di mobilità arriveranno, entro il 2030, a quasi </w:t>
      </w:r>
      <w:r w:rsidRPr="00F57A10">
        <w:rPr>
          <w:rStyle w:val="Enfasicorsivo"/>
          <w:rFonts w:asciiTheme="majorHAnsi" w:hAnsiTheme="majorHAnsi"/>
          <w:b/>
          <w:bCs/>
          <w:i w:val="0"/>
        </w:rPr>
        <w:t xml:space="preserve">1,2 trilioni di dollari. </w:t>
      </w:r>
      <w:r w:rsidR="003B5747" w:rsidRPr="0009039E">
        <w:rPr>
          <w:rStyle w:val="Enfasicorsivo"/>
          <w:rFonts w:asciiTheme="majorHAnsi" w:hAnsiTheme="majorHAnsi"/>
          <w:i w:val="0"/>
        </w:rPr>
        <w:t>Lo studio</w:t>
      </w:r>
      <w:r w:rsidR="0009039E" w:rsidRPr="0009039E">
        <w:rPr>
          <w:rStyle w:val="Enfasicorsivo"/>
          <w:rFonts w:asciiTheme="majorHAnsi" w:hAnsiTheme="majorHAnsi"/>
          <w:i w:val="0"/>
        </w:rPr>
        <w:t xml:space="preserve">, </w:t>
      </w:r>
      <w:r w:rsidR="0009039E" w:rsidRPr="0009039E">
        <w:rPr>
          <w:rStyle w:val="Enfasicorsivo"/>
          <w:rFonts w:asciiTheme="majorHAnsi" w:hAnsiTheme="majorHAnsi"/>
          <w:i w:val="0"/>
        </w:rPr>
        <w:t xml:space="preserve">che prende in esame le sfide chiave che dovranno affrontare le case automobilistiche in seguito allo sviluppo e alla crescita dei servizi di mobilità, </w:t>
      </w:r>
      <w:r w:rsidR="003B5747" w:rsidRPr="0009039E">
        <w:rPr>
          <w:rStyle w:val="Enfasicorsivo"/>
          <w:rFonts w:asciiTheme="majorHAnsi" w:hAnsiTheme="majorHAnsi"/>
          <w:i w:val="0"/>
        </w:rPr>
        <w:t xml:space="preserve">verrà presentato </w:t>
      </w:r>
      <w:r w:rsidR="00453A2F">
        <w:rPr>
          <w:rStyle w:val="Enfasicorsivo"/>
          <w:rFonts w:asciiTheme="majorHAnsi" w:hAnsiTheme="majorHAnsi"/>
          <w:i w:val="0"/>
        </w:rPr>
        <w:t>durante</w:t>
      </w:r>
      <w:r w:rsidR="003B5747">
        <w:rPr>
          <w:rStyle w:val="Enfasicorsivo"/>
          <w:rFonts w:asciiTheme="majorHAnsi" w:hAnsiTheme="majorHAnsi"/>
          <w:i w:val="0"/>
        </w:rPr>
        <w:t xml:space="preserve"> Future </w:t>
      </w:r>
      <w:proofErr w:type="spellStart"/>
      <w:r w:rsidR="003B5747">
        <w:rPr>
          <w:rStyle w:val="Enfasicorsivo"/>
          <w:rFonts w:asciiTheme="majorHAnsi" w:hAnsiTheme="majorHAnsi"/>
          <w:i w:val="0"/>
        </w:rPr>
        <w:t>Mobility</w:t>
      </w:r>
      <w:proofErr w:type="spellEnd"/>
      <w:r w:rsidR="003B5747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="003B5747">
        <w:rPr>
          <w:rStyle w:val="Enfasicorsivo"/>
          <w:rFonts w:asciiTheme="majorHAnsi" w:hAnsiTheme="majorHAnsi"/>
          <w:i w:val="0"/>
        </w:rPr>
        <w:t>Expoforum</w:t>
      </w:r>
      <w:proofErr w:type="spellEnd"/>
      <w:r w:rsidR="003B5747">
        <w:rPr>
          <w:rStyle w:val="Enfasicorsivo"/>
          <w:rFonts w:asciiTheme="majorHAnsi" w:hAnsiTheme="majorHAnsi"/>
          <w:i w:val="0"/>
        </w:rPr>
        <w:t xml:space="preserve"> a Torino nella sessione</w:t>
      </w:r>
      <w:r w:rsidR="00453A2F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="003B5747" w:rsidRPr="00453A2F">
        <w:rPr>
          <w:rStyle w:val="Enfasicorsivo"/>
          <w:rFonts w:asciiTheme="majorHAnsi" w:hAnsiTheme="majorHAnsi"/>
          <w:iCs w:val="0"/>
        </w:rPr>
        <w:t>Mobility</w:t>
      </w:r>
      <w:proofErr w:type="spellEnd"/>
      <w:r w:rsidR="003B5747" w:rsidRPr="00453A2F">
        <w:rPr>
          <w:rStyle w:val="Enfasicorsivo"/>
          <w:rFonts w:asciiTheme="majorHAnsi" w:hAnsiTheme="majorHAnsi"/>
          <w:iCs w:val="0"/>
        </w:rPr>
        <w:t xml:space="preserve"> </w:t>
      </w:r>
      <w:proofErr w:type="spellStart"/>
      <w:r w:rsidR="003B5747" w:rsidRPr="00453A2F">
        <w:rPr>
          <w:rStyle w:val="Enfasicorsivo"/>
          <w:rFonts w:asciiTheme="majorHAnsi" w:hAnsiTheme="majorHAnsi"/>
          <w:iCs w:val="0"/>
        </w:rPr>
        <w:t>as</w:t>
      </w:r>
      <w:proofErr w:type="spellEnd"/>
      <w:r w:rsidR="003B5747" w:rsidRPr="00453A2F">
        <w:rPr>
          <w:rStyle w:val="Enfasicorsivo"/>
          <w:rFonts w:asciiTheme="majorHAnsi" w:hAnsiTheme="majorHAnsi"/>
          <w:iCs w:val="0"/>
        </w:rPr>
        <w:t xml:space="preserve"> a </w:t>
      </w:r>
      <w:r w:rsidR="00453A2F" w:rsidRPr="00453A2F">
        <w:rPr>
          <w:rStyle w:val="Enfasicorsivo"/>
          <w:rFonts w:asciiTheme="majorHAnsi" w:hAnsiTheme="majorHAnsi"/>
          <w:iCs w:val="0"/>
        </w:rPr>
        <w:t>S</w:t>
      </w:r>
      <w:r w:rsidR="003B5747" w:rsidRPr="00453A2F">
        <w:rPr>
          <w:rStyle w:val="Enfasicorsivo"/>
          <w:rFonts w:asciiTheme="majorHAnsi" w:hAnsiTheme="majorHAnsi"/>
          <w:iCs w:val="0"/>
        </w:rPr>
        <w:t>ervice</w:t>
      </w:r>
      <w:r w:rsidR="003B5747">
        <w:rPr>
          <w:rStyle w:val="Enfasicorsivo"/>
          <w:rFonts w:asciiTheme="majorHAnsi" w:hAnsiTheme="majorHAnsi"/>
          <w:i w:val="0"/>
        </w:rPr>
        <w:t xml:space="preserve">. </w:t>
      </w:r>
    </w:p>
    <w:p w14:paraId="5FD1EAB3" w14:textId="242545CE" w:rsidR="002D0A91" w:rsidRDefault="002D0A91" w:rsidP="005E4292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La rivoluzione della mobilità sta </w:t>
      </w:r>
      <w:r w:rsidR="003B5747">
        <w:rPr>
          <w:rStyle w:val="Enfasicorsivo"/>
          <w:rFonts w:asciiTheme="majorHAnsi" w:hAnsiTheme="majorHAnsi"/>
          <w:i w:val="0"/>
        </w:rPr>
        <w:t xml:space="preserve">già </w:t>
      </w:r>
      <w:r>
        <w:rPr>
          <w:rStyle w:val="Enfasicorsivo"/>
          <w:rFonts w:asciiTheme="majorHAnsi" w:hAnsiTheme="majorHAnsi"/>
          <w:i w:val="0"/>
        </w:rPr>
        <w:t>avanzando su diversi fronti. Nel trasporto pubblico collettivo il passo che tutti i fornitori stanno affrontando è quello dell’integrazione della bigliettazione e degli abbonamenti in un unico “conto” che permette</w:t>
      </w:r>
      <w:r w:rsidR="00453A2F">
        <w:rPr>
          <w:rStyle w:val="Enfasicorsivo"/>
          <w:rFonts w:asciiTheme="majorHAnsi" w:hAnsiTheme="majorHAnsi"/>
          <w:i w:val="0"/>
        </w:rPr>
        <w:t>,</w:t>
      </w:r>
      <w:r>
        <w:rPr>
          <w:rStyle w:val="Enfasicorsivo"/>
          <w:rFonts w:asciiTheme="majorHAnsi" w:hAnsiTheme="majorHAnsi"/>
          <w:i w:val="0"/>
        </w:rPr>
        <w:t xml:space="preserve"> con un pagamento singolo</w:t>
      </w:r>
      <w:r w:rsidR="00453A2F">
        <w:rPr>
          <w:rStyle w:val="Enfasicorsivo"/>
          <w:rFonts w:asciiTheme="majorHAnsi" w:hAnsiTheme="majorHAnsi"/>
          <w:i w:val="0"/>
        </w:rPr>
        <w:t>,</w:t>
      </w:r>
      <w:r>
        <w:rPr>
          <w:rStyle w:val="Enfasicorsivo"/>
          <w:rFonts w:asciiTheme="majorHAnsi" w:hAnsiTheme="majorHAnsi"/>
          <w:i w:val="0"/>
        </w:rPr>
        <w:t xml:space="preserve"> di accedere a tutti i servizi inclusi, </w:t>
      </w:r>
      <w:proofErr w:type="gramStart"/>
      <w:r>
        <w:rPr>
          <w:rStyle w:val="Enfasicorsivo"/>
          <w:rFonts w:asciiTheme="majorHAnsi" w:hAnsiTheme="majorHAnsi"/>
          <w:i w:val="0"/>
        </w:rPr>
        <w:t>dal bike</w:t>
      </w:r>
      <w:proofErr w:type="gramEnd"/>
      <w:r>
        <w:rPr>
          <w:rStyle w:val="Enfasicorsivo"/>
          <w:rFonts w:asciiTheme="majorHAnsi" w:hAnsiTheme="majorHAnsi"/>
          <w:i w:val="0"/>
        </w:rPr>
        <w:t>, scooter e car sharing sino al treno. In campo privato, diverse aziende stanno costruendo piattaforme accessibil</w:t>
      </w:r>
      <w:r w:rsidR="00A132C8">
        <w:rPr>
          <w:rStyle w:val="Enfasicorsivo"/>
          <w:rFonts w:asciiTheme="majorHAnsi" w:hAnsiTheme="majorHAnsi"/>
          <w:i w:val="0"/>
        </w:rPr>
        <w:t>i</w:t>
      </w:r>
      <w:r>
        <w:rPr>
          <w:rStyle w:val="Enfasicorsivo"/>
          <w:rFonts w:asciiTheme="majorHAnsi" w:hAnsiTheme="majorHAnsi"/>
          <w:i w:val="0"/>
        </w:rPr>
        <w:t xml:space="preserve"> via smartphone che permettono di prenotare e pagare i diversi servizi. L’integrazione dei percorsi in un itinerario è ancora a carico dell’utente, ma è un passo in avanti.</w:t>
      </w:r>
    </w:p>
    <w:p w14:paraId="1ED7A00F" w14:textId="573C99CE" w:rsidR="00453A2F" w:rsidRDefault="002D0A91" w:rsidP="00453A2F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lastRenderedPageBreak/>
        <w:t xml:space="preserve">Anche i veicoli autonomi saranno uno strumento di </w:t>
      </w:r>
      <w:proofErr w:type="spellStart"/>
      <w:r>
        <w:rPr>
          <w:rStyle w:val="Enfasicorsivo"/>
          <w:rFonts w:asciiTheme="majorHAnsi" w:hAnsiTheme="majorHAnsi"/>
          <w:i w:val="0"/>
        </w:rPr>
        <w:t>MaaS</w:t>
      </w:r>
      <w:proofErr w:type="spellEnd"/>
      <w:r>
        <w:rPr>
          <w:rStyle w:val="Enfasicorsivo"/>
          <w:rFonts w:asciiTheme="majorHAnsi" w:hAnsiTheme="majorHAnsi"/>
          <w:i w:val="0"/>
        </w:rPr>
        <w:t xml:space="preserve">, e alcuni prevedono che sarà proprio quest’ultima, piuttosto che l’utilizzo tradizionale, a trainarne il successo. </w:t>
      </w:r>
      <w:r w:rsidR="0009039E">
        <w:rPr>
          <w:rStyle w:val="Enfasicorsivo"/>
          <w:rFonts w:asciiTheme="majorHAnsi" w:hAnsiTheme="majorHAnsi"/>
          <w:i w:val="0"/>
        </w:rPr>
        <w:t xml:space="preserve">Sempre secondo lo studio Accenture </w:t>
      </w:r>
      <w:r w:rsidR="0009039E" w:rsidRPr="002938A2">
        <w:rPr>
          <w:rFonts w:ascii="Arial" w:hAnsi="Arial"/>
          <w:b/>
          <w:i/>
          <w:sz w:val="20"/>
          <w:szCs w:val="20"/>
        </w:rPr>
        <w:t>“</w:t>
      </w:r>
      <w:proofErr w:type="spellStart"/>
      <w:r w:rsidR="0009039E" w:rsidRPr="002938A2">
        <w:rPr>
          <w:rFonts w:ascii="Arial" w:hAnsi="Arial" w:cs="Arial"/>
          <w:b/>
          <w:i/>
          <w:sz w:val="20"/>
          <w:szCs w:val="20"/>
        </w:rPr>
        <w:t>Mobility</w:t>
      </w:r>
      <w:proofErr w:type="spellEnd"/>
      <w:r w:rsidR="0009039E" w:rsidRPr="002938A2">
        <w:rPr>
          <w:rFonts w:ascii="Arial" w:hAnsi="Arial" w:cs="Arial"/>
          <w:b/>
          <w:i/>
          <w:sz w:val="20"/>
          <w:szCs w:val="20"/>
        </w:rPr>
        <w:t xml:space="preserve"> Services: The Customer </w:t>
      </w:r>
      <w:proofErr w:type="spellStart"/>
      <w:r w:rsidR="0009039E" w:rsidRPr="002938A2">
        <w:rPr>
          <w:rFonts w:ascii="Arial" w:hAnsi="Arial" w:cs="Arial"/>
          <w:b/>
          <w:i/>
          <w:sz w:val="20"/>
          <w:szCs w:val="20"/>
        </w:rPr>
        <w:t>Perspective</w:t>
      </w:r>
      <w:proofErr w:type="spellEnd"/>
      <w:r w:rsidR="0009039E" w:rsidRPr="002938A2">
        <w:rPr>
          <w:rFonts w:ascii="Arial" w:hAnsi="Arial" w:cs="Arial"/>
          <w:b/>
          <w:i/>
          <w:sz w:val="20"/>
          <w:szCs w:val="20"/>
        </w:rPr>
        <w:t>”</w:t>
      </w:r>
      <w:r w:rsidR="0009039E">
        <w:rPr>
          <w:rStyle w:val="Enfasicorsivo"/>
          <w:rFonts w:asciiTheme="majorHAnsi" w:hAnsiTheme="majorHAnsi"/>
          <w:i w:val="0"/>
        </w:rPr>
        <w:t>,</w:t>
      </w:r>
      <w:r>
        <w:rPr>
          <w:rStyle w:val="Enfasicorsivo"/>
          <w:rFonts w:asciiTheme="majorHAnsi" w:hAnsiTheme="majorHAnsi"/>
          <w:i w:val="0"/>
        </w:rPr>
        <w:t xml:space="preserve"> </w:t>
      </w:r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il 48% </w:t>
      </w:r>
      <w:r w:rsidR="003B5747" w:rsidRPr="00C5239A">
        <w:rPr>
          <w:rStyle w:val="Enfasicorsivo"/>
          <w:rFonts w:asciiTheme="majorHAnsi" w:hAnsiTheme="majorHAnsi"/>
          <w:b/>
          <w:bCs/>
          <w:i w:val="0"/>
        </w:rPr>
        <w:t xml:space="preserve">dei possessori di auto </w:t>
      </w:r>
      <w:r w:rsidR="00C2433F" w:rsidRPr="00C5239A">
        <w:rPr>
          <w:rStyle w:val="Enfasicorsivo"/>
          <w:rFonts w:asciiTheme="majorHAnsi" w:hAnsiTheme="majorHAnsi"/>
          <w:b/>
          <w:bCs/>
          <w:i w:val="0"/>
        </w:rPr>
        <w:t>ha dichiarato che se fossero disponibili soluzioni di mobilità autonoma potrebbe prendere in considerazione la possibilità di rinunciare al possesso del proprio mezzo</w:t>
      </w:r>
      <w:r w:rsidR="003B5747" w:rsidRPr="00C5239A">
        <w:rPr>
          <w:rStyle w:val="Enfasicorsivo"/>
          <w:rFonts w:asciiTheme="majorHAnsi" w:hAnsiTheme="majorHAnsi"/>
          <w:b/>
          <w:bCs/>
          <w:i w:val="0"/>
        </w:rPr>
        <w:t>.</w:t>
      </w:r>
      <w:r w:rsidR="003B5747">
        <w:rPr>
          <w:rStyle w:val="Enfasicorsivo"/>
          <w:rFonts w:asciiTheme="majorHAnsi" w:hAnsiTheme="majorHAnsi"/>
          <w:i w:val="0"/>
        </w:rPr>
        <w:t xml:space="preserve"> </w:t>
      </w:r>
      <w:r w:rsidR="00453A2F">
        <w:rPr>
          <w:rStyle w:val="Enfasicorsivo"/>
          <w:rFonts w:asciiTheme="majorHAnsi" w:hAnsiTheme="majorHAnsi"/>
          <w:i w:val="0"/>
        </w:rPr>
        <w:t xml:space="preserve">Ed è proprio in questa prospettiva che potrebbero affermarsi i </w:t>
      </w:r>
      <w:proofErr w:type="spellStart"/>
      <w:r w:rsidR="00453A2F">
        <w:rPr>
          <w:rStyle w:val="Enfasicorsivo"/>
          <w:rFonts w:asciiTheme="majorHAnsi" w:hAnsiTheme="majorHAnsi"/>
          <w:i w:val="0"/>
        </w:rPr>
        <w:t>robotaxi</w:t>
      </w:r>
      <w:proofErr w:type="spellEnd"/>
      <w:r w:rsidR="00453A2F">
        <w:rPr>
          <w:rStyle w:val="Enfasicorsivo"/>
          <w:rFonts w:asciiTheme="majorHAnsi" w:hAnsiTheme="majorHAnsi"/>
          <w:i w:val="0"/>
        </w:rPr>
        <w:t>, di cui tanto si parla negli ultimi mesi.</w:t>
      </w:r>
    </w:p>
    <w:p w14:paraId="047C2981" w14:textId="1860DB43" w:rsidR="004005EB" w:rsidRDefault="003B5747" w:rsidP="005E4292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Dal </w:t>
      </w:r>
      <w:r w:rsidR="004005EB">
        <w:rPr>
          <w:rStyle w:val="Enfasicorsivo"/>
          <w:rFonts w:asciiTheme="majorHAnsi" w:hAnsiTheme="majorHAnsi"/>
          <w:i w:val="0"/>
        </w:rPr>
        <w:t>p</w:t>
      </w:r>
      <w:r>
        <w:rPr>
          <w:rStyle w:val="Enfasicorsivo"/>
          <w:rFonts w:asciiTheme="majorHAnsi" w:hAnsiTheme="majorHAnsi"/>
          <w:i w:val="0"/>
        </w:rPr>
        <w:t xml:space="preserve">unto di vista tecnologico gli sviluppi necessari e le soluzioni migliori sono già pronte a livello </w:t>
      </w:r>
      <w:r w:rsidR="00A132C8">
        <w:rPr>
          <w:rStyle w:val="Enfasicorsivo"/>
          <w:rFonts w:asciiTheme="majorHAnsi" w:hAnsiTheme="majorHAnsi"/>
          <w:i w:val="0"/>
        </w:rPr>
        <w:t>sperimentale</w:t>
      </w:r>
      <w:r>
        <w:rPr>
          <w:rStyle w:val="Enfasicorsivo"/>
          <w:rFonts w:asciiTheme="majorHAnsi" w:hAnsiTheme="majorHAnsi"/>
          <w:i w:val="0"/>
        </w:rPr>
        <w:t xml:space="preserve">. Per passare a una </w:t>
      </w:r>
      <w:proofErr w:type="spellStart"/>
      <w:r>
        <w:rPr>
          <w:rStyle w:val="Enfasicorsivo"/>
          <w:rFonts w:asciiTheme="majorHAnsi" w:hAnsiTheme="majorHAnsi"/>
          <w:i w:val="0"/>
        </w:rPr>
        <w:t>MaaS</w:t>
      </w:r>
      <w:proofErr w:type="spellEnd"/>
      <w:r>
        <w:rPr>
          <w:rStyle w:val="Enfasicorsivo"/>
          <w:rFonts w:asciiTheme="majorHAnsi" w:hAnsiTheme="majorHAnsi"/>
          <w:i w:val="0"/>
        </w:rPr>
        <w:t xml:space="preserve"> </w:t>
      </w:r>
      <w:r w:rsidRPr="00C5239A">
        <w:rPr>
          <w:rStyle w:val="Enfasicorsivo"/>
          <w:rFonts w:asciiTheme="majorHAnsi" w:hAnsiTheme="majorHAnsi"/>
          <w:i w:val="0"/>
          <w:iCs w:val="0"/>
        </w:rPr>
        <w:t>di massa</w:t>
      </w:r>
      <w:r>
        <w:rPr>
          <w:rStyle w:val="Enfasicorsivo"/>
          <w:rFonts w:asciiTheme="majorHAnsi" w:hAnsiTheme="majorHAnsi"/>
          <w:i w:val="0"/>
        </w:rPr>
        <w:t xml:space="preserve"> sarà però necessario rispondere ad alcune domande che tecnologiche non sono. C</w:t>
      </w:r>
      <w:r w:rsidR="00752EEF" w:rsidRPr="00752EEF">
        <w:rPr>
          <w:rStyle w:val="Enfasicorsivo"/>
          <w:rFonts w:asciiTheme="majorHAnsi" w:hAnsiTheme="majorHAnsi"/>
          <w:i w:val="0"/>
        </w:rPr>
        <w:t>hi</w:t>
      </w:r>
      <w:r w:rsidR="00453A2F">
        <w:rPr>
          <w:rStyle w:val="Enfasicorsivo"/>
          <w:rFonts w:asciiTheme="majorHAnsi" w:hAnsiTheme="majorHAnsi"/>
          <w:i w:val="0"/>
        </w:rPr>
        <w:t xml:space="preserve"> saranno i fornitori di questi servizi? </w:t>
      </w:r>
      <w:r>
        <w:rPr>
          <w:rStyle w:val="Enfasicorsivo"/>
          <w:rFonts w:asciiTheme="majorHAnsi" w:hAnsiTheme="majorHAnsi"/>
          <w:i w:val="0"/>
        </w:rPr>
        <w:t>Aziende automotive, aziende del trasporto pubblico, start-up</w:t>
      </w:r>
      <w:r w:rsidR="007E5062">
        <w:rPr>
          <w:rStyle w:val="Enfasicorsivo"/>
          <w:rFonts w:asciiTheme="majorHAnsi" w:hAnsiTheme="majorHAnsi"/>
          <w:i w:val="0"/>
        </w:rPr>
        <w:t xml:space="preserve"> o ancora una volta </w:t>
      </w:r>
      <w:r>
        <w:rPr>
          <w:rStyle w:val="Enfasicorsivo"/>
          <w:rFonts w:asciiTheme="majorHAnsi" w:hAnsiTheme="majorHAnsi"/>
          <w:i w:val="0"/>
        </w:rPr>
        <w:t>i giganti del web?</w:t>
      </w:r>
      <w:r w:rsidR="007E5062">
        <w:rPr>
          <w:rStyle w:val="Enfasicorsivo"/>
          <w:rFonts w:asciiTheme="majorHAnsi" w:hAnsiTheme="majorHAnsi"/>
          <w:i w:val="0"/>
        </w:rPr>
        <w:t xml:space="preserve"> 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Quale sarà </w:t>
      </w:r>
      <w:r w:rsidR="007E5062">
        <w:rPr>
          <w:rStyle w:val="Enfasicorsivo"/>
          <w:rFonts w:asciiTheme="majorHAnsi" w:hAnsiTheme="majorHAnsi"/>
          <w:i w:val="0"/>
        </w:rPr>
        <w:t>i</w:t>
      </w:r>
      <w:r w:rsidR="00752EEF" w:rsidRPr="00752EEF">
        <w:rPr>
          <w:rStyle w:val="Enfasicorsivo"/>
          <w:rFonts w:asciiTheme="majorHAnsi" w:hAnsiTheme="majorHAnsi"/>
          <w:i w:val="0"/>
        </w:rPr>
        <w:t>l ruolo delle amministrazioni</w:t>
      </w:r>
      <w:r>
        <w:rPr>
          <w:rStyle w:val="Enfasicorsivo"/>
          <w:rFonts w:asciiTheme="majorHAnsi" w:hAnsiTheme="majorHAnsi"/>
          <w:i w:val="0"/>
        </w:rPr>
        <w:t xml:space="preserve"> pubbliche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? </w:t>
      </w:r>
      <w:r w:rsidR="007E5062">
        <w:rPr>
          <w:rStyle w:val="Enfasicorsivo"/>
          <w:rFonts w:asciiTheme="majorHAnsi" w:hAnsiTheme="majorHAnsi"/>
          <w:i w:val="0"/>
        </w:rPr>
        <w:t>F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ornitori del servizio, abilitatori, </w:t>
      </w:r>
      <w:r>
        <w:rPr>
          <w:rStyle w:val="Enfasicorsivo"/>
          <w:rFonts w:asciiTheme="majorHAnsi" w:hAnsiTheme="majorHAnsi"/>
          <w:i w:val="0"/>
        </w:rPr>
        <w:t xml:space="preserve">semplici </w:t>
      </w:r>
      <w:r w:rsidR="00752EEF" w:rsidRPr="00752EEF">
        <w:rPr>
          <w:rStyle w:val="Enfasicorsivo"/>
          <w:rFonts w:asciiTheme="majorHAnsi" w:hAnsiTheme="majorHAnsi"/>
          <w:i w:val="0"/>
        </w:rPr>
        <w:t>supervisori</w:t>
      </w:r>
      <w:r w:rsidR="007E5062">
        <w:rPr>
          <w:rStyle w:val="Enfasicorsivo"/>
          <w:rFonts w:asciiTheme="majorHAnsi" w:hAnsiTheme="majorHAnsi"/>
          <w:i w:val="0"/>
        </w:rPr>
        <w:t xml:space="preserve"> a garanzia o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 utilizzatori</w:t>
      </w:r>
      <w:r w:rsidR="004005EB">
        <w:rPr>
          <w:rStyle w:val="Enfasicorsivo"/>
          <w:rFonts w:asciiTheme="majorHAnsi" w:hAnsiTheme="majorHAnsi"/>
          <w:i w:val="0"/>
        </w:rPr>
        <w:t xml:space="preserve"> locali di piattaforme</w:t>
      </w:r>
      <w:r w:rsidR="00752EEF" w:rsidRPr="00752EEF">
        <w:rPr>
          <w:rStyle w:val="Enfasicorsivo"/>
          <w:rFonts w:asciiTheme="majorHAnsi" w:hAnsiTheme="majorHAnsi"/>
          <w:i w:val="0"/>
        </w:rPr>
        <w:t>?</w:t>
      </w:r>
    </w:p>
    <w:p w14:paraId="576A6F49" w14:textId="5D575E2C" w:rsidR="00FF3F13" w:rsidRDefault="004005EB" w:rsidP="00482253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Dalle risposte a queste domande dipenderà la forma di buona parte della mobilità del futuro nel suo dispiegarsi </w:t>
      </w:r>
      <w:r w:rsidR="007E5062">
        <w:rPr>
          <w:rStyle w:val="Enfasicorsivo"/>
          <w:rFonts w:asciiTheme="majorHAnsi" w:hAnsiTheme="majorHAnsi"/>
          <w:i w:val="0"/>
        </w:rPr>
        <w:t>quotidiano</w:t>
      </w:r>
      <w:r>
        <w:rPr>
          <w:rStyle w:val="Enfasicorsivo"/>
          <w:rFonts w:asciiTheme="majorHAnsi" w:hAnsiTheme="majorHAnsi"/>
          <w:i w:val="0"/>
        </w:rPr>
        <w:t xml:space="preserve">. Questi </w:t>
      </w:r>
      <w:r w:rsidR="00752EEF" w:rsidRPr="00752EEF">
        <w:rPr>
          <w:rStyle w:val="Enfasicorsivo"/>
          <w:rFonts w:asciiTheme="majorHAnsi" w:hAnsiTheme="majorHAnsi"/>
          <w:i w:val="0"/>
        </w:rPr>
        <w:t xml:space="preserve">temi </w:t>
      </w:r>
      <w:r>
        <w:rPr>
          <w:rStyle w:val="Enfasicorsivo"/>
          <w:rFonts w:asciiTheme="majorHAnsi" w:hAnsiTheme="majorHAnsi"/>
          <w:i w:val="0"/>
        </w:rPr>
        <w:t>saranno</w:t>
      </w:r>
      <w:r w:rsidR="007E5062">
        <w:rPr>
          <w:rStyle w:val="Enfasicorsivo"/>
          <w:rFonts w:asciiTheme="majorHAnsi" w:hAnsiTheme="majorHAnsi"/>
          <w:i w:val="0"/>
        </w:rPr>
        <w:t xml:space="preserve"> </w:t>
      </w:r>
      <w:r w:rsidR="00752EEF" w:rsidRPr="00752EEF">
        <w:rPr>
          <w:rStyle w:val="Enfasicorsivo"/>
          <w:rFonts w:asciiTheme="majorHAnsi" w:hAnsiTheme="majorHAnsi"/>
          <w:i w:val="0"/>
        </w:rPr>
        <w:t>approfonditi nella conferenza</w:t>
      </w:r>
      <w:r w:rsidRPr="004005EB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Pr="00C5239A">
        <w:rPr>
          <w:rStyle w:val="Enfasicorsivo"/>
          <w:rFonts w:asciiTheme="majorHAnsi" w:hAnsiTheme="majorHAnsi"/>
          <w:b/>
          <w:bCs/>
          <w:iCs w:val="0"/>
        </w:rPr>
        <w:t>M</w:t>
      </w:r>
      <w:r w:rsidR="00A132C8" w:rsidRPr="00C5239A">
        <w:rPr>
          <w:rStyle w:val="Enfasicorsivo"/>
          <w:rFonts w:asciiTheme="majorHAnsi" w:hAnsiTheme="majorHAnsi"/>
          <w:b/>
          <w:bCs/>
          <w:iCs w:val="0"/>
        </w:rPr>
        <w:t>o</w:t>
      </w:r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>bility</w:t>
      </w:r>
      <w:proofErr w:type="spellEnd"/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 xml:space="preserve"> </w:t>
      </w:r>
      <w:proofErr w:type="spellStart"/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>as</w:t>
      </w:r>
      <w:proofErr w:type="spellEnd"/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 xml:space="preserve"> a Service </w:t>
      </w:r>
      <w:r w:rsidRPr="00C5239A">
        <w:rPr>
          <w:rStyle w:val="Enfasicorsivo"/>
          <w:rFonts w:asciiTheme="majorHAnsi" w:hAnsiTheme="majorHAnsi"/>
          <w:b/>
          <w:bCs/>
          <w:iCs w:val="0"/>
        </w:rPr>
        <w:t xml:space="preserve">&amp; </w:t>
      </w:r>
      <w:proofErr w:type="spellStart"/>
      <w:r w:rsidRPr="00C5239A">
        <w:rPr>
          <w:rStyle w:val="Enfasicorsivo"/>
          <w:rFonts w:asciiTheme="majorHAnsi" w:hAnsiTheme="majorHAnsi"/>
          <w:b/>
          <w:bCs/>
          <w:iCs w:val="0"/>
        </w:rPr>
        <w:t>S</w:t>
      </w:r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>hared</w:t>
      </w:r>
      <w:proofErr w:type="spellEnd"/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 xml:space="preserve"> </w:t>
      </w:r>
      <w:proofErr w:type="spellStart"/>
      <w:r w:rsidR="007E5062" w:rsidRPr="00C5239A">
        <w:rPr>
          <w:rStyle w:val="Enfasicorsivo"/>
          <w:rFonts w:asciiTheme="majorHAnsi" w:hAnsiTheme="majorHAnsi"/>
          <w:b/>
          <w:bCs/>
          <w:iCs w:val="0"/>
        </w:rPr>
        <w:t>Mobility</w:t>
      </w:r>
      <w:proofErr w:type="spellEnd"/>
      <w:r w:rsidR="007E5062" w:rsidRPr="00C5239A">
        <w:rPr>
          <w:rStyle w:val="Enfasicorsivo"/>
          <w:rFonts w:asciiTheme="majorHAnsi" w:hAnsiTheme="majorHAnsi"/>
          <w:b/>
          <w:bCs/>
          <w:i w:val="0"/>
        </w:rPr>
        <w:t>,</w:t>
      </w:r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 nell’ambito di Fu</w:t>
      </w:r>
      <w:r w:rsidR="00A132C8" w:rsidRPr="00C5239A">
        <w:rPr>
          <w:rStyle w:val="Enfasicorsivo"/>
          <w:rFonts w:asciiTheme="majorHAnsi" w:hAnsiTheme="majorHAnsi"/>
          <w:b/>
          <w:bCs/>
          <w:i w:val="0"/>
        </w:rPr>
        <w:t>t</w:t>
      </w:r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ure </w:t>
      </w:r>
      <w:proofErr w:type="spellStart"/>
      <w:r w:rsidRPr="00C5239A">
        <w:rPr>
          <w:rStyle w:val="Enfasicorsivo"/>
          <w:rFonts w:asciiTheme="majorHAnsi" w:hAnsiTheme="majorHAnsi"/>
          <w:b/>
          <w:bCs/>
          <w:i w:val="0"/>
        </w:rPr>
        <w:t>Mobility</w:t>
      </w:r>
      <w:proofErr w:type="spellEnd"/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 </w:t>
      </w:r>
      <w:proofErr w:type="spellStart"/>
      <w:r w:rsidRPr="00C5239A">
        <w:rPr>
          <w:rStyle w:val="Enfasicorsivo"/>
          <w:rFonts w:asciiTheme="majorHAnsi" w:hAnsiTheme="majorHAnsi"/>
          <w:b/>
          <w:bCs/>
          <w:i w:val="0"/>
        </w:rPr>
        <w:t>Expoforu</w:t>
      </w:r>
      <w:bookmarkStart w:id="0" w:name="_GoBack"/>
      <w:bookmarkEnd w:id="0"/>
      <w:r w:rsidRPr="00C5239A">
        <w:rPr>
          <w:rStyle w:val="Enfasicorsivo"/>
          <w:rFonts w:asciiTheme="majorHAnsi" w:hAnsiTheme="majorHAnsi"/>
          <w:b/>
          <w:bCs/>
          <w:i w:val="0"/>
        </w:rPr>
        <w:t>m</w:t>
      </w:r>
      <w:proofErr w:type="spellEnd"/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 il 19 </w:t>
      </w:r>
      <w:r w:rsidR="00453A2F" w:rsidRPr="00C5239A">
        <w:rPr>
          <w:rStyle w:val="Enfasicorsivo"/>
          <w:rFonts w:asciiTheme="majorHAnsi" w:hAnsiTheme="majorHAnsi"/>
          <w:b/>
          <w:bCs/>
          <w:i w:val="0"/>
        </w:rPr>
        <w:t>novembre</w:t>
      </w:r>
      <w:r w:rsidRPr="00C5239A">
        <w:rPr>
          <w:rStyle w:val="Enfasicorsivo"/>
          <w:rFonts w:asciiTheme="majorHAnsi" w:hAnsiTheme="majorHAnsi"/>
          <w:b/>
          <w:bCs/>
          <w:i w:val="0"/>
        </w:rPr>
        <w:t xml:space="preserve"> dalle 9 alle 13.</w:t>
      </w:r>
    </w:p>
    <w:p w14:paraId="6E9E8BAD" w14:textId="293C1F88" w:rsidR="00FF3F13" w:rsidRPr="00FF3F13" w:rsidRDefault="00482253" w:rsidP="0094400C">
      <w:pPr>
        <w:pStyle w:val="NormaleWeb"/>
        <w:jc w:val="both"/>
        <w:rPr>
          <w:rFonts w:asciiTheme="majorHAnsi" w:hAnsiTheme="majorHAnsi"/>
          <w:iCs/>
        </w:rPr>
      </w:pPr>
      <w:r w:rsidRPr="00482253">
        <w:rPr>
          <w:rStyle w:val="Enfasicorsivo"/>
          <w:rFonts w:asciiTheme="majorHAnsi" w:hAnsiTheme="majorHAnsi"/>
          <w:i w:val="0"/>
        </w:rPr>
        <w:t>La partecipazio</w:t>
      </w:r>
      <w:r w:rsidR="00C4191A">
        <w:rPr>
          <w:rStyle w:val="Enfasicorsivo"/>
          <w:rFonts w:asciiTheme="majorHAnsi" w:hAnsiTheme="majorHAnsi"/>
          <w:i w:val="0"/>
        </w:rPr>
        <w:t xml:space="preserve">ne a Future </w:t>
      </w:r>
      <w:proofErr w:type="spellStart"/>
      <w:r w:rsidR="00C4191A">
        <w:rPr>
          <w:rStyle w:val="Enfasicorsivo"/>
          <w:rFonts w:asciiTheme="majorHAnsi" w:hAnsiTheme="majorHAnsi"/>
          <w:i w:val="0"/>
        </w:rPr>
        <w:t>Mobility</w:t>
      </w:r>
      <w:proofErr w:type="spellEnd"/>
      <w:r w:rsidR="00C4191A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="00C4191A">
        <w:rPr>
          <w:rStyle w:val="Enfasicorsivo"/>
          <w:rFonts w:asciiTheme="majorHAnsi" w:hAnsiTheme="majorHAnsi"/>
          <w:i w:val="0"/>
        </w:rPr>
        <w:t>Expoforum</w:t>
      </w:r>
      <w:proofErr w:type="spellEnd"/>
      <w:r w:rsidR="00C4191A">
        <w:rPr>
          <w:rStyle w:val="Enfasicorsivo"/>
          <w:rFonts w:asciiTheme="majorHAnsi" w:hAnsiTheme="majorHAnsi"/>
          <w:i w:val="0"/>
        </w:rPr>
        <w:t xml:space="preserve"> </w:t>
      </w:r>
      <w:r w:rsidRPr="00482253">
        <w:rPr>
          <w:rStyle w:val="Enfasicorsivo"/>
          <w:rFonts w:asciiTheme="majorHAnsi" w:hAnsiTheme="majorHAnsi"/>
          <w:i w:val="0"/>
        </w:rPr>
        <w:t>è gratuita previa registrazione sul sito www.fmweek.it, dove sono disponibili gli aggiornamenti dell’agenda delle conferenze.</w:t>
      </w:r>
    </w:p>
    <w:p w14:paraId="186ADD05" w14:textId="0379B196" w:rsidR="0094400C" w:rsidRPr="007665A5" w:rsidRDefault="0094400C" w:rsidP="0094400C">
      <w:pPr>
        <w:pStyle w:val="NormaleWeb"/>
        <w:jc w:val="both"/>
        <w:rPr>
          <w:rFonts w:asciiTheme="majorHAnsi" w:hAnsiTheme="majorHAnsi"/>
          <w:sz w:val="22"/>
          <w:szCs w:val="22"/>
        </w:rPr>
      </w:pPr>
      <w:r w:rsidRPr="007665A5">
        <w:rPr>
          <w:rFonts w:asciiTheme="majorHAnsi" w:hAnsiTheme="majorHAnsi"/>
          <w:sz w:val="22"/>
          <w:szCs w:val="22"/>
        </w:rPr>
        <w:t xml:space="preserve">Future </w:t>
      </w:r>
      <w:proofErr w:type="spellStart"/>
      <w:r w:rsidRPr="007665A5">
        <w:rPr>
          <w:rFonts w:asciiTheme="majorHAnsi" w:hAnsiTheme="majorHAnsi"/>
          <w:sz w:val="22"/>
          <w:szCs w:val="22"/>
        </w:rPr>
        <w:t>Mobility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665A5">
        <w:rPr>
          <w:rFonts w:asciiTheme="majorHAnsi" w:hAnsiTheme="majorHAnsi"/>
          <w:sz w:val="22"/>
          <w:szCs w:val="22"/>
        </w:rPr>
        <w:t>Expoforum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è organizzato da GL Events e </w:t>
      </w:r>
      <w:proofErr w:type="spellStart"/>
      <w:r w:rsidRPr="007665A5">
        <w:rPr>
          <w:rFonts w:asciiTheme="majorHAnsi" w:hAnsiTheme="majorHAnsi"/>
          <w:sz w:val="22"/>
          <w:szCs w:val="22"/>
        </w:rPr>
        <w:t>Clickutility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Team, da sempre ai vertici nella realizzazione di manifestazioni di divulgazione e di incontri d’affari nel campo della mobilità e della logistica a 360 gradi, a Torino e in tutta Italia. </w:t>
      </w:r>
    </w:p>
    <w:p w14:paraId="40185B8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6991B4E9" w14:textId="448A3F92" w:rsidR="004B50D4" w:rsidRPr="008B0A3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Ufficio Stampa</w:t>
      </w:r>
    </w:p>
    <w:p w14:paraId="06B5A85F" w14:textId="2E5D883A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2"/>
          <w:szCs w:val="22"/>
        </w:rPr>
      </w:pPr>
      <w:r w:rsidRPr="008B0A3A">
        <w:rPr>
          <w:rFonts w:asciiTheme="majorHAnsi" w:hAnsiTheme="majorHAnsi"/>
          <w:b/>
          <w:bCs/>
          <w:sz w:val="22"/>
          <w:szCs w:val="22"/>
        </w:rPr>
        <w:t>Studio Comelli</w:t>
      </w:r>
    </w:p>
    <w:p w14:paraId="0A743A10" w14:textId="77777777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B5990E" w14:textId="66A95D7C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Marco Comelli</w:t>
      </w:r>
    </w:p>
    <w:p w14:paraId="5460343C" w14:textId="5983A832" w:rsidR="004A3FAD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marco</w:t>
      </w:r>
      <w:r w:rsidR="00F505EF" w:rsidRPr="008B0A3A">
        <w:rPr>
          <w:rFonts w:asciiTheme="majorHAnsi" w:hAnsiTheme="majorHAnsi"/>
          <w:sz w:val="22"/>
          <w:szCs w:val="22"/>
        </w:rPr>
        <w:t>@studiocomelli.eu</w:t>
      </w:r>
    </w:p>
    <w:p w14:paraId="09C0B56C" w14:textId="3B31F6FA" w:rsidR="004A3FAD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B0A3A">
        <w:rPr>
          <w:rFonts w:asciiTheme="majorHAnsi" w:hAnsiTheme="majorHAnsi"/>
          <w:sz w:val="22"/>
          <w:szCs w:val="22"/>
        </w:rPr>
        <w:t>cel</w:t>
      </w:r>
      <w:r w:rsidR="004A3FAD" w:rsidRPr="008B0A3A">
        <w:rPr>
          <w:rFonts w:asciiTheme="majorHAnsi" w:hAnsiTheme="majorHAnsi"/>
          <w:sz w:val="22"/>
          <w:szCs w:val="22"/>
        </w:rPr>
        <w:t>l</w:t>
      </w:r>
      <w:proofErr w:type="spellEnd"/>
      <w:r w:rsidR="004A3FAD" w:rsidRPr="008B0A3A">
        <w:rPr>
          <w:rFonts w:asciiTheme="majorHAnsi" w:hAnsiTheme="majorHAnsi"/>
          <w:sz w:val="22"/>
          <w:szCs w:val="22"/>
        </w:rPr>
        <w:t xml:space="preserve">. + 39 </w:t>
      </w:r>
      <w:r w:rsidRPr="008B0A3A">
        <w:rPr>
          <w:rFonts w:asciiTheme="majorHAnsi" w:hAnsiTheme="majorHAnsi"/>
          <w:sz w:val="22"/>
          <w:szCs w:val="22"/>
        </w:rPr>
        <w:t>347 8365191</w:t>
      </w:r>
    </w:p>
    <w:p w14:paraId="6461393D" w14:textId="00DDB613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</w:p>
    <w:p w14:paraId="67540D64" w14:textId="3339FC4C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Aurora Marin</w:t>
      </w:r>
    </w:p>
    <w:p w14:paraId="1E929E61" w14:textId="416EFCE8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aurora@studiocomelli.eu</w:t>
      </w:r>
    </w:p>
    <w:p w14:paraId="549EB35E" w14:textId="5EE588E2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B0A3A">
        <w:rPr>
          <w:rFonts w:asciiTheme="majorHAnsi" w:hAnsiTheme="majorHAnsi"/>
          <w:sz w:val="22"/>
          <w:szCs w:val="22"/>
        </w:rPr>
        <w:t>cell</w:t>
      </w:r>
      <w:proofErr w:type="spellEnd"/>
      <w:r w:rsidRPr="008B0A3A">
        <w:rPr>
          <w:rFonts w:asciiTheme="majorHAnsi" w:hAnsiTheme="majorHAnsi"/>
          <w:sz w:val="22"/>
          <w:szCs w:val="22"/>
        </w:rPr>
        <w:t>. + 39 347 1722820</w:t>
      </w:r>
    </w:p>
    <w:sectPr w:rsidR="00DA36A1" w:rsidRPr="008B0A3A" w:rsidSect="00766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080" w:bottom="1843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1058" w14:textId="77777777" w:rsidR="006831FD" w:rsidRDefault="006831FD" w:rsidP="008B2949">
      <w:r>
        <w:separator/>
      </w:r>
    </w:p>
  </w:endnote>
  <w:endnote w:type="continuationSeparator" w:id="0">
    <w:p w14:paraId="69DC4B8A" w14:textId="77777777" w:rsidR="006831FD" w:rsidRDefault="006831FD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MS Gothic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010" w14:textId="77777777" w:rsidR="00855978" w:rsidRDefault="00855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750F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0D8D00D0" wp14:editId="7564DC43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73E79A96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3C5F" w14:textId="77777777" w:rsidR="00855978" w:rsidRDefault="00855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27BB" w14:textId="77777777" w:rsidR="006831FD" w:rsidRDefault="006831FD" w:rsidP="008B2949">
      <w:r>
        <w:separator/>
      </w:r>
    </w:p>
  </w:footnote>
  <w:footnote w:type="continuationSeparator" w:id="0">
    <w:p w14:paraId="228C8FC6" w14:textId="77777777" w:rsidR="006831FD" w:rsidRDefault="006831FD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6FCE" w14:textId="77777777" w:rsidR="00855978" w:rsidRDefault="00855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BD93" w14:textId="012C1DF2" w:rsidR="008B2949" w:rsidRDefault="00BD64FC" w:rsidP="0085597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7E4FC" wp14:editId="3EF2BC3C">
              <wp:simplePos x="0" y="0"/>
              <wp:positionH relativeFrom="margin">
                <wp:posOffset>3128645</wp:posOffset>
              </wp:positionH>
              <wp:positionV relativeFrom="paragraph">
                <wp:posOffset>748665</wp:posOffset>
              </wp:positionV>
              <wp:extent cx="3286125" cy="65722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62F917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TORINO 18-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19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NOVEMBRE 2019</w:t>
                          </w:r>
                        </w:p>
                        <w:p w14:paraId="24FABFD9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7E4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46.35pt;margin-top:58.95pt;width:258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" stroked="f">
              <v:textbox>
                <w:txbxContent>
                  <w:p w14:paraId="3962F917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TORINO 18-</w:t>
                    </w:r>
                    <w:r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19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 NOVEMBRE 2019</w:t>
                    </w:r>
                  </w:p>
                  <w:p w14:paraId="24FABFD9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323">
      <w:rPr>
        <w:noProof/>
      </w:rPr>
      <w:drawing>
        <wp:anchor distT="0" distB="0" distL="114300" distR="114300" simplePos="0" relativeHeight="251661312" behindDoc="1" locked="0" layoutInCell="1" allowOverlap="1" wp14:anchorId="2E385477" wp14:editId="420D268F">
          <wp:simplePos x="0" y="0"/>
          <wp:positionH relativeFrom="margin">
            <wp:align>left</wp:align>
          </wp:positionH>
          <wp:positionV relativeFrom="paragraph">
            <wp:posOffset>243840</wp:posOffset>
          </wp:positionV>
          <wp:extent cx="3242310" cy="1095375"/>
          <wp:effectExtent l="0" t="0" r="0" b="0"/>
          <wp:wrapTight wrapText="bothSides">
            <wp:wrapPolygon edited="0">
              <wp:start x="2031" y="376"/>
              <wp:lineTo x="1523" y="5635"/>
              <wp:lineTo x="1396" y="7513"/>
              <wp:lineTo x="254" y="11270"/>
              <wp:lineTo x="381" y="13148"/>
              <wp:lineTo x="2157" y="19534"/>
              <wp:lineTo x="3807" y="20661"/>
              <wp:lineTo x="7488" y="20661"/>
              <wp:lineTo x="7488" y="19158"/>
              <wp:lineTo x="20686" y="19158"/>
              <wp:lineTo x="20686" y="13899"/>
              <wp:lineTo x="17006" y="12772"/>
              <wp:lineTo x="17006" y="7889"/>
              <wp:lineTo x="15864" y="7137"/>
              <wp:lineTo x="15864" y="1878"/>
              <wp:lineTo x="7488" y="376"/>
              <wp:lineTo x="2031" y="376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FAB1" w14:textId="77777777" w:rsidR="00855978" w:rsidRDefault="00855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1127F"/>
    <w:multiLevelType w:val="hybridMultilevel"/>
    <w:tmpl w:val="77CC3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66736"/>
    <w:multiLevelType w:val="multilevel"/>
    <w:tmpl w:val="B56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07323"/>
    <w:rsid w:val="000165FE"/>
    <w:rsid w:val="0002034D"/>
    <w:rsid w:val="000215C1"/>
    <w:rsid w:val="00034CB8"/>
    <w:rsid w:val="000423E7"/>
    <w:rsid w:val="0004732E"/>
    <w:rsid w:val="00071877"/>
    <w:rsid w:val="00075182"/>
    <w:rsid w:val="00076D74"/>
    <w:rsid w:val="0009039E"/>
    <w:rsid w:val="000E42C7"/>
    <w:rsid w:val="000E6F54"/>
    <w:rsid w:val="000F4FEB"/>
    <w:rsid w:val="000F592B"/>
    <w:rsid w:val="000F73F7"/>
    <w:rsid w:val="00100552"/>
    <w:rsid w:val="00102D89"/>
    <w:rsid w:val="00112B68"/>
    <w:rsid w:val="00120A05"/>
    <w:rsid w:val="001261F6"/>
    <w:rsid w:val="0014146F"/>
    <w:rsid w:val="001442A4"/>
    <w:rsid w:val="001635AC"/>
    <w:rsid w:val="00170BEB"/>
    <w:rsid w:val="00173A7D"/>
    <w:rsid w:val="00176159"/>
    <w:rsid w:val="00181B41"/>
    <w:rsid w:val="001B4ACB"/>
    <w:rsid w:val="001B526E"/>
    <w:rsid w:val="001C204D"/>
    <w:rsid w:val="001C3D91"/>
    <w:rsid w:val="001D028E"/>
    <w:rsid w:val="001E4BAB"/>
    <w:rsid w:val="001E5047"/>
    <w:rsid w:val="001F17CF"/>
    <w:rsid w:val="001F1E9A"/>
    <w:rsid w:val="001F542D"/>
    <w:rsid w:val="002020FF"/>
    <w:rsid w:val="002026C3"/>
    <w:rsid w:val="00206A43"/>
    <w:rsid w:val="00206CD3"/>
    <w:rsid w:val="0021561E"/>
    <w:rsid w:val="00222BC7"/>
    <w:rsid w:val="002256AE"/>
    <w:rsid w:val="002263E5"/>
    <w:rsid w:val="00226696"/>
    <w:rsid w:val="0023154F"/>
    <w:rsid w:val="00234758"/>
    <w:rsid w:val="0026099A"/>
    <w:rsid w:val="002805AF"/>
    <w:rsid w:val="0028460C"/>
    <w:rsid w:val="00294867"/>
    <w:rsid w:val="002A081D"/>
    <w:rsid w:val="002A5792"/>
    <w:rsid w:val="002B0425"/>
    <w:rsid w:val="002B3655"/>
    <w:rsid w:val="002B58C7"/>
    <w:rsid w:val="002B61C8"/>
    <w:rsid w:val="002D0A91"/>
    <w:rsid w:val="002F2D2D"/>
    <w:rsid w:val="002F7DED"/>
    <w:rsid w:val="00302071"/>
    <w:rsid w:val="00302A34"/>
    <w:rsid w:val="00306690"/>
    <w:rsid w:val="00310C78"/>
    <w:rsid w:val="00336738"/>
    <w:rsid w:val="00342157"/>
    <w:rsid w:val="003476FF"/>
    <w:rsid w:val="00355211"/>
    <w:rsid w:val="003601C9"/>
    <w:rsid w:val="00363761"/>
    <w:rsid w:val="0038081C"/>
    <w:rsid w:val="003818D4"/>
    <w:rsid w:val="00382DB7"/>
    <w:rsid w:val="00383C8E"/>
    <w:rsid w:val="00386546"/>
    <w:rsid w:val="00392899"/>
    <w:rsid w:val="003A3344"/>
    <w:rsid w:val="003A72DB"/>
    <w:rsid w:val="003B04E3"/>
    <w:rsid w:val="003B5747"/>
    <w:rsid w:val="003C43AB"/>
    <w:rsid w:val="003D1AED"/>
    <w:rsid w:val="003D74B3"/>
    <w:rsid w:val="004005EB"/>
    <w:rsid w:val="004018CE"/>
    <w:rsid w:val="0041617D"/>
    <w:rsid w:val="00417B22"/>
    <w:rsid w:val="004257B7"/>
    <w:rsid w:val="0044661D"/>
    <w:rsid w:val="0044711D"/>
    <w:rsid w:val="00453A2F"/>
    <w:rsid w:val="00453E33"/>
    <w:rsid w:val="00460B2C"/>
    <w:rsid w:val="004675E2"/>
    <w:rsid w:val="00471B0E"/>
    <w:rsid w:val="00471CEB"/>
    <w:rsid w:val="00476CA8"/>
    <w:rsid w:val="00482253"/>
    <w:rsid w:val="00482F85"/>
    <w:rsid w:val="004844FA"/>
    <w:rsid w:val="004A3FAD"/>
    <w:rsid w:val="004B50D4"/>
    <w:rsid w:val="004B6FE8"/>
    <w:rsid w:val="004C5AAE"/>
    <w:rsid w:val="004D2F55"/>
    <w:rsid w:val="004F4CE4"/>
    <w:rsid w:val="004F6741"/>
    <w:rsid w:val="00501CB6"/>
    <w:rsid w:val="00501E81"/>
    <w:rsid w:val="00504A52"/>
    <w:rsid w:val="0051467A"/>
    <w:rsid w:val="00514EC4"/>
    <w:rsid w:val="005246AF"/>
    <w:rsid w:val="005337C4"/>
    <w:rsid w:val="00537C44"/>
    <w:rsid w:val="00572F25"/>
    <w:rsid w:val="00573030"/>
    <w:rsid w:val="00576A04"/>
    <w:rsid w:val="00584585"/>
    <w:rsid w:val="005A0117"/>
    <w:rsid w:val="005B4FB9"/>
    <w:rsid w:val="005D4754"/>
    <w:rsid w:val="005E4292"/>
    <w:rsid w:val="00604C36"/>
    <w:rsid w:val="0062048E"/>
    <w:rsid w:val="00633480"/>
    <w:rsid w:val="00646939"/>
    <w:rsid w:val="006615A8"/>
    <w:rsid w:val="0066559E"/>
    <w:rsid w:val="006664F9"/>
    <w:rsid w:val="006677E5"/>
    <w:rsid w:val="006831FD"/>
    <w:rsid w:val="0068786B"/>
    <w:rsid w:val="006A2502"/>
    <w:rsid w:val="006B512F"/>
    <w:rsid w:val="006C5737"/>
    <w:rsid w:val="006C64BD"/>
    <w:rsid w:val="006D4B9E"/>
    <w:rsid w:val="006E4ECA"/>
    <w:rsid w:val="006F4710"/>
    <w:rsid w:val="006F4AA8"/>
    <w:rsid w:val="007165A8"/>
    <w:rsid w:val="007410C7"/>
    <w:rsid w:val="0074233C"/>
    <w:rsid w:val="00742DAB"/>
    <w:rsid w:val="00744384"/>
    <w:rsid w:val="0074662A"/>
    <w:rsid w:val="00752B78"/>
    <w:rsid w:val="00752EEF"/>
    <w:rsid w:val="0076299C"/>
    <w:rsid w:val="00766030"/>
    <w:rsid w:val="007665A5"/>
    <w:rsid w:val="007825E9"/>
    <w:rsid w:val="007A1C1D"/>
    <w:rsid w:val="007A4C56"/>
    <w:rsid w:val="007B1FB5"/>
    <w:rsid w:val="007C3A5C"/>
    <w:rsid w:val="007C49C2"/>
    <w:rsid w:val="007C684D"/>
    <w:rsid w:val="007D164B"/>
    <w:rsid w:val="007D3B73"/>
    <w:rsid w:val="007E5062"/>
    <w:rsid w:val="007F0FA5"/>
    <w:rsid w:val="007F7233"/>
    <w:rsid w:val="008018F3"/>
    <w:rsid w:val="008401D7"/>
    <w:rsid w:val="00846BB4"/>
    <w:rsid w:val="00855978"/>
    <w:rsid w:val="008573F0"/>
    <w:rsid w:val="00862773"/>
    <w:rsid w:val="00866AE9"/>
    <w:rsid w:val="008711F1"/>
    <w:rsid w:val="00876771"/>
    <w:rsid w:val="008857A3"/>
    <w:rsid w:val="00887561"/>
    <w:rsid w:val="00893457"/>
    <w:rsid w:val="008961AA"/>
    <w:rsid w:val="008A25EA"/>
    <w:rsid w:val="008A52C2"/>
    <w:rsid w:val="008B0A3A"/>
    <w:rsid w:val="008B2949"/>
    <w:rsid w:val="008B70B4"/>
    <w:rsid w:val="008B76ED"/>
    <w:rsid w:val="008D1C29"/>
    <w:rsid w:val="00902058"/>
    <w:rsid w:val="009034B4"/>
    <w:rsid w:val="00907907"/>
    <w:rsid w:val="00911805"/>
    <w:rsid w:val="00912418"/>
    <w:rsid w:val="0091459C"/>
    <w:rsid w:val="00914D71"/>
    <w:rsid w:val="00915B6A"/>
    <w:rsid w:val="00921C0F"/>
    <w:rsid w:val="00922207"/>
    <w:rsid w:val="0092286A"/>
    <w:rsid w:val="009229E0"/>
    <w:rsid w:val="00927606"/>
    <w:rsid w:val="00931562"/>
    <w:rsid w:val="0094400C"/>
    <w:rsid w:val="00951F9D"/>
    <w:rsid w:val="00966261"/>
    <w:rsid w:val="009779F0"/>
    <w:rsid w:val="00982F61"/>
    <w:rsid w:val="009840AC"/>
    <w:rsid w:val="00994D8D"/>
    <w:rsid w:val="009A6D10"/>
    <w:rsid w:val="009B3E3C"/>
    <w:rsid w:val="009D191E"/>
    <w:rsid w:val="009D2350"/>
    <w:rsid w:val="009E103D"/>
    <w:rsid w:val="009E5EEF"/>
    <w:rsid w:val="009F4FA1"/>
    <w:rsid w:val="00A043AF"/>
    <w:rsid w:val="00A132C8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5696D"/>
    <w:rsid w:val="00A75A82"/>
    <w:rsid w:val="00A8584E"/>
    <w:rsid w:val="00A87306"/>
    <w:rsid w:val="00A90D52"/>
    <w:rsid w:val="00AA3304"/>
    <w:rsid w:val="00AA6818"/>
    <w:rsid w:val="00AB38A4"/>
    <w:rsid w:val="00AB6A97"/>
    <w:rsid w:val="00AB6B36"/>
    <w:rsid w:val="00AC3AE8"/>
    <w:rsid w:val="00AC5E5C"/>
    <w:rsid w:val="00AD478E"/>
    <w:rsid w:val="00AE46EF"/>
    <w:rsid w:val="00AF1023"/>
    <w:rsid w:val="00B02BBC"/>
    <w:rsid w:val="00B061F4"/>
    <w:rsid w:val="00B06BF6"/>
    <w:rsid w:val="00B11F6C"/>
    <w:rsid w:val="00B12D38"/>
    <w:rsid w:val="00B206CC"/>
    <w:rsid w:val="00B30305"/>
    <w:rsid w:val="00B33E35"/>
    <w:rsid w:val="00B508CA"/>
    <w:rsid w:val="00B82D52"/>
    <w:rsid w:val="00B86B40"/>
    <w:rsid w:val="00BA04FC"/>
    <w:rsid w:val="00BB08D9"/>
    <w:rsid w:val="00BB5C7B"/>
    <w:rsid w:val="00BC29D3"/>
    <w:rsid w:val="00BC6419"/>
    <w:rsid w:val="00BC7B3D"/>
    <w:rsid w:val="00BD03F0"/>
    <w:rsid w:val="00BD225F"/>
    <w:rsid w:val="00BD64FC"/>
    <w:rsid w:val="00BE0BA2"/>
    <w:rsid w:val="00BE168E"/>
    <w:rsid w:val="00BE7690"/>
    <w:rsid w:val="00C0033A"/>
    <w:rsid w:val="00C17A2F"/>
    <w:rsid w:val="00C2433F"/>
    <w:rsid w:val="00C35749"/>
    <w:rsid w:val="00C4191A"/>
    <w:rsid w:val="00C44E1F"/>
    <w:rsid w:val="00C5239A"/>
    <w:rsid w:val="00C54220"/>
    <w:rsid w:val="00C62561"/>
    <w:rsid w:val="00C66B45"/>
    <w:rsid w:val="00C673FD"/>
    <w:rsid w:val="00C713FB"/>
    <w:rsid w:val="00C736E0"/>
    <w:rsid w:val="00C93A9B"/>
    <w:rsid w:val="00CB30F1"/>
    <w:rsid w:val="00CC3033"/>
    <w:rsid w:val="00CC3B78"/>
    <w:rsid w:val="00CE4931"/>
    <w:rsid w:val="00CF6B4D"/>
    <w:rsid w:val="00D11BFC"/>
    <w:rsid w:val="00D25736"/>
    <w:rsid w:val="00D36E67"/>
    <w:rsid w:val="00D51C74"/>
    <w:rsid w:val="00D56081"/>
    <w:rsid w:val="00D64ECF"/>
    <w:rsid w:val="00D75CB2"/>
    <w:rsid w:val="00D83CB6"/>
    <w:rsid w:val="00D84954"/>
    <w:rsid w:val="00D96DAD"/>
    <w:rsid w:val="00DA36A1"/>
    <w:rsid w:val="00DA62F4"/>
    <w:rsid w:val="00DB16F7"/>
    <w:rsid w:val="00DC36D0"/>
    <w:rsid w:val="00DC6A18"/>
    <w:rsid w:val="00DD1F34"/>
    <w:rsid w:val="00DF7A38"/>
    <w:rsid w:val="00E02D89"/>
    <w:rsid w:val="00E14378"/>
    <w:rsid w:val="00E2214A"/>
    <w:rsid w:val="00E2742A"/>
    <w:rsid w:val="00E34DAF"/>
    <w:rsid w:val="00E35672"/>
    <w:rsid w:val="00E41D5C"/>
    <w:rsid w:val="00E44653"/>
    <w:rsid w:val="00E476C0"/>
    <w:rsid w:val="00E61785"/>
    <w:rsid w:val="00E75A15"/>
    <w:rsid w:val="00E83A83"/>
    <w:rsid w:val="00E862E8"/>
    <w:rsid w:val="00E95D39"/>
    <w:rsid w:val="00EA3F86"/>
    <w:rsid w:val="00EB12B7"/>
    <w:rsid w:val="00EB76C0"/>
    <w:rsid w:val="00EC07EA"/>
    <w:rsid w:val="00EC5B6C"/>
    <w:rsid w:val="00ED3571"/>
    <w:rsid w:val="00EF41EA"/>
    <w:rsid w:val="00F01B58"/>
    <w:rsid w:val="00F14B5E"/>
    <w:rsid w:val="00F151C9"/>
    <w:rsid w:val="00F22D8B"/>
    <w:rsid w:val="00F3032A"/>
    <w:rsid w:val="00F35CD4"/>
    <w:rsid w:val="00F505EF"/>
    <w:rsid w:val="00F51C3B"/>
    <w:rsid w:val="00F57A10"/>
    <w:rsid w:val="00F607EC"/>
    <w:rsid w:val="00F66E45"/>
    <w:rsid w:val="00F67B32"/>
    <w:rsid w:val="00F67B8B"/>
    <w:rsid w:val="00F749C7"/>
    <w:rsid w:val="00F77217"/>
    <w:rsid w:val="00F84078"/>
    <w:rsid w:val="00F96436"/>
    <w:rsid w:val="00F96D9E"/>
    <w:rsid w:val="00FA2884"/>
    <w:rsid w:val="00FA2F4C"/>
    <w:rsid w:val="00FB1A1A"/>
    <w:rsid w:val="00FB2574"/>
    <w:rsid w:val="00FB30BC"/>
    <w:rsid w:val="00FC4996"/>
    <w:rsid w:val="00FD5562"/>
    <w:rsid w:val="00FD6912"/>
    <w:rsid w:val="00FD7C4F"/>
    <w:rsid w:val="00FF3F13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801E1"/>
  <w15:docId w15:val="{9417D4DC-0D02-4D64-866F-4C661AFC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71B0E"/>
    <w:rPr>
      <w:b/>
      <w:bCs/>
    </w:rPr>
  </w:style>
  <w:style w:type="character" w:styleId="Enfasicorsivo">
    <w:name w:val="Emphasis"/>
    <w:basedOn w:val="Carpredefinitoparagrafo"/>
    <w:uiPriority w:val="20"/>
    <w:qFormat/>
    <w:rsid w:val="00944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699F-17D6-4CFA-8D07-91F256DE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Aurora Marin</cp:lastModifiedBy>
  <cp:revision>12</cp:revision>
  <cp:lastPrinted>2019-11-05T11:09:00Z</cp:lastPrinted>
  <dcterms:created xsi:type="dcterms:W3CDTF">2019-11-11T17:57:00Z</dcterms:created>
  <dcterms:modified xsi:type="dcterms:W3CDTF">2019-11-12T15:15:00Z</dcterms:modified>
</cp:coreProperties>
</file>